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План работы </w:t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РМО учителей русского языка и литературы </w:t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Лухского муниципального района</w:t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на 202</w:t>
      </w:r>
      <w:r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-202</w:t>
      </w:r>
      <w:r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учебный год</w:t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Тема: «</w:t>
      </w:r>
      <w:r>
        <w:rPr>
          <w:b/>
          <w:color w:val="000000"/>
          <w:sz w:val="28"/>
          <w:szCs w:val="28"/>
        </w:rPr>
        <w:t>Развитие функциональной грамотности школьников как приоритетное направление в преподавании русского языка и литературы»</w:t>
      </w:r>
    </w:p>
    <w:p>
      <w:pPr>
        <w:pStyle w:val="Normal"/>
        <w:tabs>
          <w:tab w:val="clear" w:pos="708"/>
          <w:tab w:val="left" w:pos="10709" w:leader="none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 - совершенствование уровня педагогического мастерства </w:t>
      </w:r>
      <w:r>
        <w:rPr>
          <w:sz w:val="28"/>
          <w:szCs w:val="28"/>
        </w:rPr>
        <w:t>и компетентности учителей русского языка и литературы для формирования функциональной грамотности обучающихся.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профессиональную компетентность педагогов через самообразование, участие в заседаниях РМО, семинарах, вебинарах, конференциях по данному направлению.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Внедрять новые подходы и технологии в преподавании и обучении для формирования функциональной грамотности обучающихся.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Обобщать и  распространять опыт педагогов района по данной теме.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мониторинг развития читательской грамотности, языковой грамотности, креативного мышления обучающихся.</w:t>
      </w:r>
    </w:p>
    <w:p>
      <w:pPr>
        <w:pStyle w:val="NormalWeb"/>
        <w:shd w:val="clear" w:color="auto" w:fill="FFFFFF"/>
        <w:spacing w:beforeAutospacing="0" w:before="0" w:afterAutospacing="0" w:after="1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16"/>
        <w:jc w:val="center"/>
        <w:rPr>
          <w:b/>
          <w:b/>
        </w:rPr>
      </w:pPr>
      <w:r>
        <w:rPr>
          <w:b/>
        </w:rPr>
      </w:r>
    </w:p>
    <w:tbl>
      <w:tblPr>
        <w:tblW w:w="1531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5697"/>
        <w:gridCol w:w="1418"/>
        <w:gridCol w:w="2694"/>
        <w:gridCol w:w="4961"/>
      </w:tblGrid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ind w:right="-2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16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jc w:val="center"/>
              <w:rPr>
                <w:b/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jc w:val="center"/>
              <w:rPr>
                <w:b/>
                <w:b/>
              </w:rPr>
            </w:pPr>
            <w:r>
              <w:rPr>
                <w:b/>
              </w:rPr>
              <w:t>Ожидаемый результат</w:t>
              <w:br/>
              <w:t>реализации мероприятия</w:t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b/>
                <w:b/>
                <w:bCs/>
              </w:rPr>
            </w:pPr>
            <w:r>
              <w:rPr/>
              <w:t xml:space="preserve">Организация и проведение заседания РМО№ 1 по теме </w:t>
            </w:r>
            <w:r>
              <w:rPr>
                <w:b/>
                <w:bCs/>
              </w:rPr>
              <w:t>«Формирование и оценка функциональной грамотности обучающихся: приоритетные задачи на 202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учебный год».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1.Утверждение плана работы РМО на 202</w:t>
            </w:r>
            <w:r>
              <w:rPr/>
              <w:t>3</w:t>
            </w:r>
            <w:r>
              <w:rPr/>
              <w:t>-202</w:t>
            </w:r>
            <w:r>
              <w:rPr/>
              <w:t>4</w:t>
            </w:r>
            <w:r>
              <w:rPr/>
              <w:t xml:space="preserve"> учебный год.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2. Результаты ГИА по русскому языку в  11 классах.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Конец августа 202</w:t>
            </w:r>
            <w:r>
              <w:rPr/>
              <w:t>3</w:t>
            </w:r>
            <w:r>
              <w:rPr/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Составление (коррекция) плана РМО учителей русского языка и литературы на 202</w:t>
            </w:r>
            <w:r>
              <w:rPr/>
              <w:t>3</w:t>
            </w:r>
            <w:r>
              <w:rPr/>
              <w:t>-202</w:t>
            </w:r>
            <w:r>
              <w:rPr/>
              <w:t>4</w:t>
            </w:r>
            <w:r>
              <w:rPr/>
              <w:t xml:space="preserve"> учебный год.</w:t>
            </w:r>
          </w:p>
        </w:tc>
      </w:tr>
      <w:tr>
        <w:trPr>
          <w:trHeight w:val="245" w:hRule="atLeast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</w:rPr>
            </w:pPr>
            <w:r>
              <w:rPr>
                <w:b/>
              </w:rPr>
              <w:t>ЧИТАТЕЛЬСКАЯ ФУНКЦИОНАЛЬНАЯ ГРАМОТНОСТЬ</w:t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2.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>1.Участие в муниципальном этапе Всероссийского конкурса сочинений</w:t>
            </w:r>
          </w:p>
          <w:p>
            <w:pPr>
              <w:pStyle w:val="NoSpacing"/>
              <w:widowControl w:val="false"/>
              <w:rPr/>
            </w:pPr>
            <w:r>
              <w:rPr/>
              <w:t>2.Разработка олимпиадных заданий школьного этапа Всероссийской олимпиады школьников по русскому языку, литературе.</w:t>
            </w:r>
          </w:p>
          <w:p>
            <w:pPr>
              <w:pStyle w:val="NoSpacing"/>
              <w:widowControl w:val="false"/>
              <w:rPr/>
            </w:pPr>
            <w:r>
              <w:rPr/>
              <w:t>3.Проверка олимпиадных работ муниципального этапа ВОШ по русскому языку, литературе.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b/>
                <w:b/>
              </w:rPr>
            </w:pPr>
            <w:r>
              <w:rPr/>
              <w:t xml:space="preserve">4. Организация и проведение в ОО заседания по теме </w:t>
            </w:r>
            <w:r>
              <w:rPr>
                <w:b/>
              </w:rPr>
              <w:t>«Методические особенности формирования читательской функциональной грамотности».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Сентябрь-октябрь 202</w:t>
            </w:r>
            <w:r>
              <w:rPr/>
              <w:t>3</w:t>
            </w:r>
            <w:r>
              <w:rPr/>
              <w:t>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Председатель и члены жюри конкурса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Подготовка протоколов, анализ результатов.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3.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b/>
                <w:b/>
                <w:bCs/>
              </w:rPr>
            </w:pPr>
            <w:r>
              <w:rPr/>
              <w:t xml:space="preserve">Организация и проведение заседания РМО № 2 по теме </w:t>
            </w:r>
            <w:r>
              <w:rPr>
                <w:b/>
                <w:bCs/>
              </w:rPr>
              <w:t>«Методические особенности формирования читательской функциональной грамотности».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1.Обмен опытом по формированию читательской грамотности обучающихся.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2.Практикум: составление заданий по формированию читательской грамотности (работа в группах). Предварительные итоги подготовки девятиклассников к устному собеседованию.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Октябрь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 xml:space="preserve"> </w:t>
            </w:r>
            <w:r>
              <w:rPr/>
              <w:t>202</w:t>
            </w:r>
            <w:r>
              <w:rPr/>
              <w:t>3</w:t>
            </w:r>
            <w:r>
              <w:rPr/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Распространение передового педагогического опыта по  формированию читательской функциональной грамотности обучающихся.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Анализ используемых образовательных технологий, учебников и учебных пособий, других средств обучения</w:t>
            </w:r>
          </w:p>
        </w:tc>
      </w:tr>
      <w:tr>
        <w:trPr>
          <w:trHeight w:val="567" w:hRule="atLeast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ЯЗЫКОВАЯ ФУНКЦИОНАЛЬНАЯ ГРАМОТНОСТЬ</w:t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b/>
                <w:b/>
              </w:rPr>
            </w:pPr>
            <w:r>
              <w:rPr/>
              <w:t xml:space="preserve">Организация и проведение в ОО заседания по теме </w:t>
            </w:r>
            <w:r>
              <w:rPr>
                <w:b/>
                <w:bCs/>
              </w:rPr>
              <w:t>«Формирование и оценка функциональной грамотности обучающихся: методические особенности формирования языковой функциональной грамотности».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Ноябрь 202</w:t>
            </w:r>
            <w:r>
              <w:rPr/>
              <w:t>3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Декабрь 202</w:t>
            </w:r>
            <w:r>
              <w:rPr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Учителя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Руководитель ШМО проводит заседание МО, используя результаты проведенного анализа посещенных открытых занятий учителей русского языка и литературы, используемых учителями образовательных технологий, средств обучения и проч.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5.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b/>
                <w:b/>
                <w:bCs/>
              </w:rPr>
            </w:pPr>
            <w:r>
              <w:rPr/>
              <w:t>Организация и проведение заседания РМО № 3 по теме</w:t>
            </w:r>
            <w:r>
              <w:rPr>
                <w:b/>
                <w:bCs/>
              </w:rPr>
              <w:t xml:space="preserve"> «Формирование и оценка функциональной грамотности обучающихся: методические особенности формирования языковой функциональной грамотности».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1.Мастер-классы, презентации, доклады учителей района по формированию языковой функциональной грамотности.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2. Организация  методической помощи учителям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февраль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 xml:space="preserve">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Руководитель РМО организует и сопровождает процесс формирования функциональной грамотности обучающихся, анализирует используемые в ОО муниципалитета образовательные технологии, учебники и учебные пособия, другие средства обучения.</w:t>
            </w:r>
          </w:p>
        </w:tc>
      </w:tr>
      <w:tr>
        <w:trPr>
          <w:trHeight w:val="567" w:hRule="atLeast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РАЗВИТИЕ КРЕАТИВНОГО МЫШЛЕНИЯ</w:t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6.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/>
              <w:t xml:space="preserve">1. Организация и проведение заседания МО учителей русского языка литературы в ОО по теме «Формирование и оценка функциональной грамотности обучающихся: методические особенности развития </w:t>
            </w:r>
            <w:r>
              <w:rPr>
                <w:b/>
              </w:rPr>
              <w:t>креативного мышления</w:t>
            </w:r>
            <w:r>
              <w:rPr/>
              <w:t xml:space="preserve"> как компонента функциональной грамотности».</w:t>
            </w:r>
          </w:p>
          <w:p>
            <w:pPr>
              <w:pStyle w:val="NoSpacing"/>
              <w:widowControl w:val="false"/>
              <w:rPr/>
            </w:pPr>
            <w:r>
              <w:rPr/>
              <w:t xml:space="preserve">Анализ методических особенностей развития </w:t>
            </w:r>
            <w:r>
              <w:rPr>
                <w:b/>
              </w:rPr>
              <w:t>креативного мышления</w:t>
            </w:r>
            <w:r>
              <w:rPr/>
              <w:t xml:space="preserve"> как компонента функциональной грамотности.</w:t>
            </w:r>
          </w:p>
          <w:p>
            <w:pPr>
              <w:pStyle w:val="NoSpacing"/>
              <w:widowControl w:val="false"/>
              <w:rPr/>
            </w:pPr>
            <w:r>
              <w:rPr/>
              <w:t>2.Школьный и районный этапы конкурса чтецов прозы «Живая классика» (подготовка участников, работа в жюри)</w:t>
            </w:r>
          </w:p>
          <w:p>
            <w:pPr>
              <w:pStyle w:val="NoSpacing"/>
              <w:widowControl w:val="false"/>
              <w:rPr/>
            </w:pPr>
            <w:r>
              <w:rPr/>
              <w:t>3. Подготовка и участие в муниципальном этапе Всероссийского конкурса сочинений "Без срока давности"</w:t>
            </w:r>
          </w:p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Январь-февраль – март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>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Председатель и члены жюри конкурса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Участие в конкурсах учащихся и учителей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Работа учителей в комиссиях конкурсов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Подготовка протоколов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Анализ результатов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7.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b/>
                <w:b/>
                <w:bCs/>
              </w:rPr>
            </w:pPr>
            <w:r>
              <w:rPr/>
              <w:t>Организация и проведение заседания РМО № 4 по теме</w:t>
            </w:r>
            <w:r>
              <w:rPr>
                <w:b/>
                <w:bCs/>
              </w:rPr>
              <w:t xml:space="preserve"> «Формирование и оценка функциональной грамотности обучающихся: методические особенности развития креативного мышления как компонента функциональной грамотности».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Презентация и анализ методических разработок по развитию креативного мышления (работа в группах)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апрель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Распространение передового педагогического опыта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Консультативная помощь молодым педагогам</w:t>
            </w:r>
          </w:p>
        </w:tc>
      </w:tr>
      <w:tr>
        <w:trPr>
          <w:trHeight w:val="274" w:hRule="atLeast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b/>
                <w:b/>
              </w:rPr>
            </w:pPr>
            <w:r>
              <w:rPr>
                <w:b/>
              </w:rPr>
              <w:t>ПЕРСПЕКТИВНОЕ ПЛАНИРОВАНИЕ ПО ИТОГАМ УЧЕБНОГО ГОДА</w:t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8.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b/>
                <w:b/>
                <w:bCs/>
                <w:shd w:fill="FFFFFF" w:val="clear"/>
              </w:rPr>
            </w:pPr>
            <w:r>
              <w:rPr/>
              <w:t xml:space="preserve">Организация и проведение заседания РМО № 5 по теме </w:t>
            </w:r>
            <w:r>
              <w:rPr>
                <w:b/>
                <w:bCs/>
              </w:rPr>
              <w:t>«Подведение итогов учебного года. Перспективы работы»</w:t>
            </w:r>
          </w:p>
          <w:p>
            <w:pPr>
              <w:pStyle w:val="Normal"/>
              <w:widowControl w:val="false"/>
              <w:spacing w:lineRule="auto" w:line="216"/>
              <w:jc w:val="both"/>
              <w:rPr/>
            </w:pPr>
            <w:r>
              <w:rPr/>
              <w:t>Разработка проекта плана работы РМО учителей русского языка и литературы на 202</w:t>
            </w:r>
            <w:r>
              <w:rPr/>
              <w:t>3</w:t>
            </w:r>
            <w:r>
              <w:rPr/>
              <w:t>-202</w:t>
            </w:r>
            <w:r>
              <w:rPr/>
              <w:t>4</w:t>
            </w:r>
            <w:r>
              <w:rPr/>
              <w:t xml:space="preserve"> учебный год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Составление электронной методической копилки заданий по формированию читательской, языковой грамотности и креативного мышления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Апрель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>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Подведение итогов работы за год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  <w:tab w:val="left" w:pos="360" w:leader="none"/>
              </w:tabs>
              <w:spacing w:lineRule="auto" w:line="216" w:before="0" w:after="200"/>
              <w:ind w:left="0" w:right="-20" w:hanging="0"/>
              <w:contextualSpacing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9.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На основании Обобщения результатов педагогической диагностики в муниципалитете формируется перечень актуальных методических вопросов о формирования функциональной грамотности обучающихся учителем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  <w:t>Май 202</w:t>
            </w:r>
            <w:r>
              <w:rPr/>
              <w:t>4</w:t>
            </w:r>
            <w:r>
              <w:rPr/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  <w:t>Руководитель РМО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5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e4f1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38256c"/>
    <w:pPr>
      <w:spacing w:lineRule="auto" w:line="276" w:before="0" w:after="200"/>
      <w:ind w:left="720" w:hanging="0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qFormat/>
    <w:rsid w:val="0038256c"/>
    <w:pPr>
      <w:spacing w:beforeAutospacing="1" w:afterAutospacing="1"/>
    </w:pPr>
    <w:rPr>
      <w:rFonts w:eastAsia="Calibri"/>
    </w:rPr>
  </w:style>
  <w:style w:type="paragraph" w:styleId="NoSpacing">
    <w:name w:val="No Spacing"/>
    <w:uiPriority w:val="1"/>
    <w:qFormat/>
    <w:rsid w:val="00f833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e4f1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4</Pages>
  <Words>652</Words>
  <Characters>4974</Characters>
  <CharactersWithSpaces>5546</CharactersWithSpaces>
  <Paragraphs>92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2022-09-07T11:22:00Z</dcterms:created>
  <dc:creator>Елена</dc:creator>
  <dc:description/>
  <dc:language>ru-RU</dc:language>
  <cp:lastModifiedBy/>
  <cp:lastPrinted>2022-09-07T11:22:00Z</cp:lastPrinted>
  <dcterms:modified xsi:type="dcterms:W3CDTF">2023-10-10T10:29:01Z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